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7E" w:rsidRDefault="00CD3309">
      <w:pPr>
        <w:shd w:val="clear" w:color="auto" w:fill="FFFFFF"/>
        <w:spacing w:line="293" w:lineRule="exact"/>
        <w:ind w:right="5"/>
        <w:jc w:val="center"/>
      </w:pPr>
      <w:r>
        <w:rPr>
          <w:rFonts w:eastAsia="Times New Roman"/>
          <w:b/>
          <w:bCs/>
          <w:sz w:val="26"/>
          <w:szCs w:val="26"/>
        </w:rPr>
        <w:t xml:space="preserve">О временном ограничении движения грузового автотранспорта с </w:t>
      </w:r>
      <w:proofErr w:type="gramStart"/>
      <w:r>
        <w:rPr>
          <w:rFonts w:eastAsia="Times New Roman"/>
          <w:b/>
          <w:bCs/>
          <w:sz w:val="26"/>
          <w:szCs w:val="26"/>
        </w:rPr>
        <w:t>разрешенной</w:t>
      </w:r>
      <w:proofErr w:type="gramEnd"/>
    </w:p>
    <w:p w:rsidR="000A317E" w:rsidRDefault="00CD3309">
      <w:pPr>
        <w:shd w:val="clear" w:color="auto" w:fill="FFFFFF"/>
        <w:spacing w:line="293" w:lineRule="exact"/>
        <w:jc w:val="center"/>
      </w:pPr>
      <w:r>
        <w:rPr>
          <w:rFonts w:eastAsia="Times New Roman"/>
          <w:b/>
          <w:bCs/>
          <w:sz w:val="26"/>
          <w:szCs w:val="26"/>
        </w:rPr>
        <w:t xml:space="preserve">максимальной массой более 12 тонн по автомобильным дорогам </w:t>
      </w:r>
      <w:proofErr w:type="gramStart"/>
      <w:r>
        <w:rPr>
          <w:rFonts w:eastAsia="Times New Roman"/>
          <w:b/>
          <w:bCs/>
          <w:sz w:val="26"/>
          <w:szCs w:val="26"/>
        </w:rPr>
        <w:t>регионального</w:t>
      </w:r>
      <w:proofErr w:type="gramEnd"/>
    </w:p>
    <w:p w:rsidR="000A317E" w:rsidRDefault="00CD3309">
      <w:pPr>
        <w:shd w:val="clear" w:color="auto" w:fill="FFFFFF"/>
        <w:spacing w:line="293" w:lineRule="exact"/>
        <w:jc w:val="center"/>
      </w:pPr>
      <w:r>
        <w:rPr>
          <w:rFonts w:eastAsia="Times New Roman"/>
          <w:b/>
          <w:bCs/>
          <w:sz w:val="26"/>
          <w:szCs w:val="26"/>
        </w:rPr>
        <w:t xml:space="preserve">или межмуниципального значения </w:t>
      </w:r>
      <w:r w:rsidR="006A3081">
        <w:rPr>
          <w:rFonts w:eastAsia="Times New Roman"/>
          <w:b/>
          <w:bCs/>
          <w:sz w:val="26"/>
          <w:szCs w:val="26"/>
        </w:rPr>
        <w:t xml:space="preserve">Московской области, </w:t>
      </w:r>
      <w:proofErr w:type="gramStart"/>
      <w:r w:rsidR="006A3081">
        <w:rPr>
          <w:rFonts w:eastAsia="Times New Roman"/>
          <w:b/>
          <w:bCs/>
          <w:sz w:val="26"/>
          <w:szCs w:val="26"/>
        </w:rPr>
        <w:t>расположенно</w:t>
      </w:r>
      <w:r>
        <w:rPr>
          <w:rFonts w:eastAsia="Times New Roman"/>
          <w:b/>
          <w:bCs/>
          <w:sz w:val="26"/>
          <w:szCs w:val="26"/>
        </w:rPr>
        <w:t>м</w:t>
      </w:r>
      <w:proofErr w:type="gramEnd"/>
      <w:r>
        <w:rPr>
          <w:rFonts w:eastAsia="Times New Roman"/>
          <w:b/>
          <w:bCs/>
          <w:sz w:val="26"/>
          <w:szCs w:val="26"/>
        </w:rPr>
        <w:t xml:space="preserve"> в</w:t>
      </w:r>
    </w:p>
    <w:p w:rsidR="000A317E" w:rsidRDefault="00CD3309">
      <w:pPr>
        <w:shd w:val="clear" w:color="auto" w:fill="FFFFFF"/>
        <w:spacing w:line="293" w:lineRule="exact"/>
        <w:ind w:right="5"/>
        <w:jc w:val="center"/>
      </w:pPr>
      <w:proofErr w:type="gramStart"/>
      <w:r>
        <w:rPr>
          <w:rFonts w:eastAsia="Times New Roman"/>
          <w:b/>
          <w:bCs/>
          <w:sz w:val="26"/>
          <w:szCs w:val="26"/>
        </w:rPr>
        <w:t>границах</w:t>
      </w:r>
      <w:proofErr w:type="gramEnd"/>
      <w:r>
        <w:rPr>
          <w:rFonts w:eastAsia="Times New Roman"/>
          <w:b/>
          <w:bCs/>
          <w:sz w:val="26"/>
          <w:szCs w:val="26"/>
        </w:rPr>
        <w:t xml:space="preserve"> населенных пунктов Московской области</w:t>
      </w:r>
    </w:p>
    <w:p w:rsidR="000A317E" w:rsidRDefault="00CD3309">
      <w:pPr>
        <w:shd w:val="clear" w:color="auto" w:fill="FFFFFF"/>
        <w:spacing w:before="586" w:line="288" w:lineRule="exact"/>
        <w:ind w:firstLine="542"/>
        <w:jc w:val="both"/>
      </w:pPr>
      <w:proofErr w:type="gramStart"/>
      <w:r>
        <w:rPr>
          <w:rFonts w:eastAsia="Times New Roman"/>
          <w:sz w:val="26"/>
          <w:szCs w:val="26"/>
        </w:rPr>
        <w:t xml:space="preserve">В соответствии со статьей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04.05.1999 № 96-ФЗ «Об охране атмосферного </w:t>
      </w:r>
      <w:r>
        <w:rPr>
          <w:rFonts w:eastAsia="Times New Roman"/>
          <w:spacing w:val="-1"/>
          <w:sz w:val="26"/>
          <w:szCs w:val="26"/>
        </w:rPr>
        <w:t xml:space="preserve">воздуха», постановлением Правительства Московской области от 11.04.2012 № 264/8 </w:t>
      </w:r>
      <w:r>
        <w:rPr>
          <w:rFonts w:eastAsia="Times New Roman"/>
          <w:sz w:val="26"/>
          <w:szCs w:val="26"/>
        </w:rPr>
        <w:t>«Об утверждении Порядка осуществления временных ограничения или прекращения движения транспортных средств</w:t>
      </w:r>
      <w:proofErr w:type="gramEnd"/>
      <w:r>
        <w:rPr>
          <w:rFonts w:eastAsia="Times New Roman"/>
          <w:sz w:val="26"/>
          <w:szCs w:val="26"/>
        </w:rPr>
        <w:t xml:space="preserve"> по автомобильным дорогам регионального или межмуниципального значения Московской области, а также по автомобильным дорогам местного значения на территории Московской области» в целях улучшения экологической обстановки, обеспечения сохранности и увеличения пропускной </w:t>
      </w:r>
      <w:proofErr w:type="gramStart"/>
      <w:r>
        <w:rPr>
          <w:rFonts w:eastAsia="Times New Roman"/>
          <w:spacing w:val="-1"/>
          <w:sz w:val="26"/>
          <w:szCs w:val="26"/>
        </w:rPr>
        <w:t>способности</w:t>
      </w:r>
      <w:proofErr w:type="gramEnd"/>
      <w:r>
        <w:rPr>
          <w:rFonts w:eastAsia="Times New Roman"/>
          <w:spacing w:val="-1"/>
          <w:sz w:val="26"/>
          <w:szCs w:val="26"/>
        </w:rPr>
        <w:t xml:space="preserve"> автомобильных дорог регионального или межмуниципального значения </w:t>
      </w:r>
      <w:r>
        <w:rPr>
          <w:rFonts w:eastAsia="Times New Roman"/>
          <w:sz w:val="26"/>
          <w:szCs w:val="26"/>
        </w:rPr>
        <w:t>Московской области, Правительство Московской области постановляет:</w:t>
      </w:r>
    </w:p>
    <w:p w:rsidR="000A317E" w:rsidRDefault="00CD3309" w:rsidP="00CD3309">
      <w:pPr>
        <w:numPr>
          <w:ilvl w:val="0"/>
          <w:numId w:val="1"/>
        </w:numPr>
        <w:shd w:val="clear" w:color="auto" w:fill="FFFFFF"/>
        <w:tabs>
          <w:tab w:val="left" w:pos="1416"/>
        </w:tabs>
        <w:spacing w:before="10" w:line="288" w:lineRule="exact"/>
        <w:ind w:firstLine="710"/>
        <w:jc w:val="both"/>
        <w:rPr>
          <w:spacing w:val="-25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Ввести с 1 марта 2014 года с 6:00 до 22:00 временное ограничение движения грузового автотранспорта с разрешенной максимальной массой более </w:t>
      </w:r>
      <w:r>
        <w:rPr>
          <w:rFonts w:eastAsia="Times New Roman"/>
          <w:spacing w:val="-1"/>
          <w:sz w:val="26"/>
          <w:szCs w:val="26"/>
        </w:rPr>
        <w:t xml:space="preserve">12 тонн по автомобильным дорогам регионального или межмуниципального значения Московской области, расположенным в границах населенных пунктов Московской </w:t>
      </w:r>
      <w:r>
        <w:rPr>
          <w:rFonts w:eastAsia="Times New Roman"/>
          <w:sz w:val="26"/>
          <w:szCs w:val="26"/>
        </w:rPr>
        <w:t>области (далее - автомобильные дороги Московской области).</w:t>
      </w:r>
    </w:p>
    <w:p w:rsidR="000A317E" w:rsidRDefault="00CD3309" w:rsidP="00CD3309">
      <w:pPr>
        <w:numPr>
          <w:ilvl w:val="0"/>
          <w:numId w:val="1"/>
        </w:numPr>
        <w:shd w:val="clear" w:color="auto" w:fill="FFFFFF"/>
        <w:tabs>
          <w:tab w:val="left" w:pos="1416"/>
        </w:tabs>
        <w:spacing w:before="5" w:line="288" w:lineRule="exact"/>
        <w:ind w:right="5" w:firstLine="710"/>
        <w:jc w:val="both"/>
        <w:rPr>
          <w:spacing w:val="-12"/>
          <w:sz w:val="26"/>
          <w:szCs w:val="26"/>
        </w:rPr>
      </w:pPr>
      <w:r>
        <w:rPr>
          <w:rFonts w:eastAsia="Times New Roman"/>
          <w:sz w:val="26"/>
          <w:szCs w:val="26"/>
        </w:rPr>
        <w:t>Государственному казённому учреждению Московской области «Управление автомобильных дорог Московской области «</w:t>
      </w:r>
      <w:proofErr w:type="spellStart"/>
      <w:r>
        <w:rPr>
          <w:rFonts w:eastAsia="Times New Roman"/>
          <w:sz w:val="26"/>
          <w:szCs w:val="26"/>
        </w:rPr>
        <w:t>Мосавтодор</w:t>
      </w:r>
      <w:proofErr w:type="spellEnd"/>
      <w:r>
        <w:rPr>
          <w:rFonts w:eastAsia="Times New Roman"/>
          <w:sz w:val="26"/>
          <w:szCs w:val="26"/>
        </w:rPr>
        <w:t>» по согласованию с Управлением ГИБДД ГУ МВД России по Московской области при ограничении движения, установленного пунктом 1 настоящего постановления:</w:t>
      </w:r>
    </w:p>
    <w:p w:rsidR="000A317E" w:rsidRDefault="00CD3309">
      <w:pPr>
        <w:shd w:val="clear" w:color="auto" w:fill="FFFFFF"/>
        <w:spacing w:before="5" w:line="288" w:lineRule="exact"/>
        <w:ind w:right="5" w:firstLine="710"/>
        <w:jc w:val="both"/>
      </w:pPr>
      <w:r>
        <w:rPr>
          <w:rFonts w:eastAsia="Times New Roman"/>
          <w:sz w:val="26"/>
          <w:szCs w:val="26"/>
        </w:rPr>
        <w:t xml:space="preserve">организовать мероприятия по установке на автомобильных дорогах </w:t>
      </w:r>
      <w:r>
        <w:rPr>
          <w:rFonts w:eastAsia="Times New Roman"/>
          <w:spacing w:val="-1"/>
          <w:sz w:val="26"/>
          <w:szCs w:val="26"/>
        </w:rPr>
        <w:t xml:space="preserve">Московской области дорожных знаков и информационных щитов, необходимых для </w:t>
      </w:r>
      <w:r>
        <w:rPr>
          <w:rFonts w:eastAsia="Times New Roman"/>
          <w:sz w:val="26"/>
          <w:szCs w:val="26"/>
        </w:rPr>
        <w:t>реализации пункта 1 настоящего постановления;</w:t>
      </w:r>
    </w:p>
    <w:p w:rsidR="000A317E" w:rsidRDefault="00CD3309">
      <w:pPr>
        <w:shd w:val="clear" w:color="auto" w:fill="FFFFFF"/>
        <w:spacing w:before="5" w:line="288" w:lineRule="exact"/>
        <w:ind w:left="5" w:right="5" w:firstLine="710"/>
        <w:jc w:val="both"/>
      </w:pPr>
      <w:r>
        <w:rPr>
          <w:rFonts w:eastAsia="Times New Roman"/>
          <w:spacing w:val="-1"/>
          <w:sz w:val="26"/>
          <w:szCs w:val="26"/>
        </w:rPr>
        <w:t xml:space="preserve">принять меры по организации дорожного движения на автомобильных дорогах </w:t>
      </w:r>
      <w:r>
        <w:rPr>
          <w:rFonts w:eastAsia="Times New Roman"/>
          <w:sz w:val="26"/>
          <w:szCs w:val="26"/>
        </w:rPr>
        <w:t>Московской области, в том числе посредством устройства объездов.</w:t>
      </w:r>
    </w:p>
    <w:p w:rsidR="0098622C" w:rsidRPr="0098622C" w:rsidRDefault="00CD3309" w:rsidP="0098622C">
      <w:pPr>
        <w:shd w:val="clear" w:color="auto" w:fill="FFFFFF"/>
        <w:tabs>
          <w:tab w:val="left" w:pos="1416"/>
        </w:tabs>
        <w:spacing w:before="5" w:line="288" w:lineRule="exact"/>
        <w:ind w:firstLine="710"/>
        <w:jc w:val="both"/>
        <w:rPr>
          <w:rFonts w:eastAsia="Times New Roman"/>
          <w:sz w:val="26"/>
          <w:szCs w:val="26"/>
        </w:rPr>
      </w:pPr>
      <w:r>
        <w:rPr>
          <w:spacing w:val="-13"/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Министерству транспорта Московской области подготовить и</w:t>
      </w:r>
      <w:r>
        <w:rPr>
          <w:rFonts w:eastAsia="Times New Roman"/>
          <w:sz w:val="26"/>
          <w:szCs w:val="26"/>
        </w:rPr>
        <w:br/>
        <w:t>представить в Правительство Московской области предложения по организации и</w:t>
      </w:r>
      <w:r w:rsidR="0098622C" w:rsidRPr="0098622C">
        <w:rPr>
          <w:rFonts w:eastAsia="Times New Roman"/>
          <w:sz w:val="26"/>
          <w:szCs w:val="26"/>
        </w:rPr>
        <w:t>выдаче специальных разрешений на движение по автомобильным дорогам Московской области грузового автотранспорта с разрешенной максимальной массой более 12 тонн.</w:t>
      </w:r>
    </w:p>
    <w:p w:rsidR="0098622C" w:rsidRPr="0098622C" w:rsidRDefault="0098622C" w:rsidP="0098622C">
      <w:pPr>
        <w:shd w:val="clear" w:color="auto" w:fill="FFFFFF"/>
        <w:tabs>
          <w:tab w:val="left" w:pos="1416"/>
        </w:tabs>
        <w:spacing w:before="5" w:line="288" w:lineRule="exact"/>
        <w:ind w:firstLine="710"/>
        <w:jc w:val="both"/>
        <w:rPr>
          <w:rFonts w:eastAsia="Times New Roman"/>
          <w:sz w:val="26"/>
          <w:szCs w:val="26"/>
        </w:rPr>
      </w:pPr>
      <w:r w:rsidRPr="0098622C">
        <w:rPr>
          <w:rFonts w:eastAsia="Times New Roman"/>
          <w:sz w:val="26"/>
          <w:szCs w:val="26"/>
        </w:rPr>
        <w:t>4.</w:t>
      </w:r>
      <w:r w:rsidRPr="0098622C">
        <w:rPr>
          <w:rFonts w:eastAsia="Times New Roman"/>
          <w:sz w:val="26"/>
          <w:szCs w:val="26"/>
        </w:rPr>
        <w:tab/>
        <w:t xml:space="preserve">Рекомендовать Управлению ГИБДД ГУ МВД России по Московской области обеспечить </w:t>
      </w:r>
      <w:proofErr w:type="gramStart"/>
      <w:r w:rsidRPr="0098622C">
        <w:rPr>
          <w:rFonts w:eastAsia="Times New Roman"/>
          <w:sz w:val="26"/>
          <w:szCs w:val="26"/>
        </w:rPr>
        <w:t>контроль за</w:t>
      </w:r>
      <w:proofErr w:type="gramEnd"/>
      <w:r w:rsidRPr="0098622C">
        <w:rPr>
          <w:rFonts w:eastAsia="Times New Roman"/>
          <w:sz w:val="26"/>
          <w:szCs w:val="26"/>
        </w:rPr>
        <w:t xml:space="preserve"> вводимым ограничением движения, предусмотренным пунктом 1 настоящего постановления.</w:t>
      </w:r>
    </w:p>
    <w:p w:rsidR="0098622C" w:rsidRPr="0098622C" w:rsidRDefault="0098622C" w:rsidP="0098622C">
      <w:pPr>
        <w:shd w:val="clear" w:color="auto" w:fill="FFFFFF"/>
        <w:tabs>
          <w:tab w:val="left" w:pos="1416"/>
        </w:tabs>
        <w:spacing w:before="5" w:line="288" w:lineRule="exact"/>
        <w:ind w:firstLine="710"/>
        <w:jc w:val="both"/>
        <w:rPr>
          <w:rFonts w:eastAsia="Times New Roman"/>
          <w:sz w:val="26"/>
          <w:szCs w:val="26"/>
        </w:rPr>
      </w:pPr>
      <w:r w:rsidRPr="0098622C">
        <w:rPr>
          <w:rFonts w:eastAsia="Times New Roman"/>
          <w:sz w:val="26"/>
          <w:szCs w:val="26"/>
        </w:rPr>
        <w:t>5.</w:t>
      </w:r>
      <w:r w:rsidRPr="0098622C">
        <w:rPr>
          <w:rFonts w:eastAsia="Times New Roman"/>
          <w:sz w:val="26"/>
          <w:szCs w:val="26"/>
        </w:rPr>
        <w:tab/>
        <w:t>Рекомендовать муниципальным образованиям Московской области ввести с 6:00 до 22:00 временные ограничения движения грузового автотранспорта с разрешенной максимальной массой более 12 тонн по автомобильным дорогам местного значения.</w:t>
      </w:r>
    </w:p>
    <w:p w:rsidR="0098622C" w:rsidRPr="0098622C" w:rsidRDefault="0098622C" w:rsidP="0098622C">
      <w:pPr>
        <w:shd w:val="clear" w:color="auto" w:fill="FFFFFF"/>
        <w:tabs>
          <w:tab w:val="left" w:pos="1416"/>
        </w:tabs>
        <w:spacing w:before="5" w:line="288" w:lineRule="exact"/>
        <w:ind w:firstLine="710"/>
        <w:jc w:val="both"/>
        <w:rPr>
          <w:rFonts w:eastAsia="Times New Roman"/>
          <w:sz w:val="26"/>
          <w:szCs w:val="26"/>
        </w:rPr>
      </w:pPr>
      <w:r w:rsidRPr="0098622C">
        <w:rPr>
          <w:rFonts w:eastAsia="Times New Roman"/>
          <w:sz w:val="26"/>
          <w:szCs w:val="26"/>
        </w:rPr>
        <w:t>6.</w:t>
      </w:r>
      <w:r w:rsidRPr="0098622C">
        <w:rPr>
          <w:rFonts w:eastAsia="Times New Roman"/>
          <w:sz w:val="26"/>
          <w:szCs w:val="26"/>
        </w:rPr>
        <w:tab/>
        <w:t>Главному управлению по информационной политике Московской области обеспечить официальное опубликование настоящего постановления в газете «Ежедневные новости. Подмосковье».</w:t>
      </w:r>
    </w:p>
    <w:p w:rsidR="0098622C" w:rsidRPr="0098622C" w:rsidRDefault="0098622C" w:rsidP="0098622C">
      <w:pPr>
        <w:shd w:val="clear" w:color="auto" w:fill="FFFFFF"/>
        <w:tabs>
          <w:tab w:val="left" w:pos="1416"/>
        </w:tabs>
        <w:spacing w:before="5" w:line="288" w:lineRule="exact"/>
        <w:ind w:firstLine="710"/>
        <w:jc w:val="both"/>
        <w:rPr>
          <w:rFonts w:eastAsia="Times New Roman"/>
          <w:sz w:val="26"/>
          <w:szCs w:val="26"/>
        </w:rPr>
      </w:pPr>
      <w:r w:rsidRPr="0098622C">
        <w:rPr>
          <w:rFonts w:eastAsia="Times New Roman"/>
          <w:sz w:val="26"/>
          <w:szCs w:val="26"/>
        </w:rPr>
        <w:t>7.</w:t>
      </w:r>
      <w:r w:rsidRPr="0098622C">
        <w:rPr>
          <w:rFonts w:eastAsia="Times New Roman"/>
          <w:sz w:val="26"/>
          <w:szCs w:val="26"/>
        </w:rPr>
        <w:tab/>
      </w:r>
      <w:proofErr w:type="gramStart"/>
      <w:r w:rsidRPr="0098622C">
        <w:rPr>
          <w:rFonts w:eastAsia="Times New Roman"/>
          <w:sz w:val="26"/>
          <w:szCs w:val="26"/>
        </w:rPr>
        <w:t>Контроль за</w:t>
      </w:r>
      <w:proofErr w:type="gramEnd"/>
      <w:r w:rsidRPr="0098622C">
        <w:rPr>
          <w:rFonts w:eastAsia="Times New Roman"/>
          <w:sz w:val="26"/>
          <w:szCs w:val="26"/>
        </w:rPr>
        <w:t xml:space="preserve"> выполнением настоящего постановления возложить на заместителя Председателя Правительства Московской области Иванова П.В.</w:t>
      </w:r>
    </w:p>
    <w:p w:rsidR="0098622C" w:rsidRDefault="0098622C" w:rsidP="0098622C">
      <w:pPr>
        <w:shd w:val="clear" w:color="auto" w:fill="FFFFFF"/>
        <w:tabs>
          <w:tab w:val="left" w:pos="1416"/>
        </w:tabs>
        <w:spacing w:before="5" w:line="288" w:lineRule="exact"/>
        <w:ind w:firstLine="710"/>
        <w:jc w:val="both"/>
        <w:rPr>
          <w:rFonts w:eastAsia="Times New Roman"/>
          <w:sz w:val="26"/>
          <w:szCs w:val="26"/>
        </w:rPr>
      </w:pPr>
    </w:p>
    <w:p w:rsidR="0098622C" w:rsidRDefault="0098622C" w:rsidP="0098622C">
      <w:pPr>
        <w:shd w:val="clear" w:color="auto" w:fill="FFFFFF"/>
        <w:tabs>
          <w:tab w:val="left" w:pos="1416"/>
        </w:tabs>
        <w:spacing w:before="5" w:line="288" w:lineRule="exact"/>
        <w:ind w:firstLine="710"/>
        <w:jc w:val="both"/>
        <w:rPr>
          <w:rFonts w:eastAsia="Times New Roman"/>
          <w:sz w:val="26"/>
          <w:szCs w:val="26"/>
        </w:rPr>
      </w:pPr>
    </w:p>
    <w:p w:rsidR="0098622C" w:rsidRPr="0098622C" w:rsidRDefault="0098622C" w:rsidP="0098622C">
      <w:pPr>
        <w:shd w:val="clear" w:color="auto" w:fill="FFFFFF"/>
        <w:tabs>
          <w:tab w:val="left" w:pos="1416"/>
        </w:tabs>
        <w:spacing w:before="5" w:line="288" w:lineRule="exact"/>
        <w:ind w:firstLine="710"/>
        <w:jc w:val="both"/>
        <w:rPr>
          <w:rFonts w:eastAsia="Times New Roman"/>
          <w:sz w:val="26"/>
          <w:szCs w:val="26"/>
        </w:rPr>
      </w:pPr>
    </w:p>
    <w:p w:rsidR="00CD3309" w:rsidRDefault="0098622C" w:rsidP="0098622C">
      <w:pPr>
        <w:shd w:val="clear" w:color="auto" w:fill="FFFFFF"/>
        <w:tabs>
          <w:tab w:val="left" w:pos="1416"/>
        </w:tabs>
        <w:spacing w:before="5" w:line="288" w:lineRule="exact"/>
        <w:ind w:firstLine="71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Губернатор Московской области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 w:rsidRPr="0098622C">
        <w:rPr>
          <w:rFonts w:eastAsia="Times New Roman"/>
          <w:sz w:val="26"/>
          <w:szCs w:val="26"/>
        </w:rPr>
        <w:t>А.Ю. Воробьев</w:t>
      </w:r>
    </w:p>
    <w:p w:rsidR="0098622C" w:rsidRDefault="0098622C" w:rsidP="0098622C">
      <w:pPr>
        <w:shd w:val="clear" w:color="auto" w:fill="FFFFFF"/>
        <w:ind w:left="5"/>
      </w:pPr>
      <w:r>
        <w:rPr>
          <w:rFonts w:eastAsia="Times New Roman"/>
          <w:b/>
          <w:bCs/>
          <w:spacing w:val="-3"/>
          <w:sz w:val="24"/>
          <w:szCs w:val="24"/>
          <w:u w:val="single"/>
        </w:rPr>
        <w:lastRenderedPageBreak/>
        <w:t>Проект представил:</w:t>
      </w:r>
    </w:p>
    <w:p w:rsidR="0098622C" w:rsidRDefault="0098622C" w:rsidP="0098622C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Начальник Главного</w:t>
      </w:r>
    </w:p>
    <w:p w:rsidR="0098622C" w:rsidRDefault="0098622C" w:rsidP="0098622C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управления дорожного хозяйства</w:t>
      </w:r>
    </w:p>
    <w:p w:rsidR="0098622C" w:rsidRDefault="0098622C" w:rsidP="0098622C">
      <w:pPr>
        <w:shd w:val="clear" w:color="auto" w:fill="FFFFFF"/>
        <w:tabs>
          <w:tab w:val="left" w:pos="7416"/>
        </w:tabs>
        <w:spacing w:line="274" w:lineRule="exact"/>
      </w:pPr>
      <w:r>
        <w:rPr>
          <w:rFonts w:eastAsia="Times New Roman"/>
          <w:spacing w:val="-2"/>
          <w:sz w:val="24"/>
          <w:szCs w:val="24"/>
        </w:rPr>
        <w:t xml:space="preserve">Московской </w:t>
      </w:r>
      <w:r w:rsidRPr="0098622C">
        <w:rPr>
          <w:rFonts w:eastAsia="Times New Roman"/>
          <w:spacing w:val="-2"/>
          <w:sz w:val="24"/>
          <w:szCs w:val="24"/>
        </w:rPr>
        <w:t>области</w:t>
      </w:r>
      <w:r>
        <w:rPr>
          <w:rFonts w:ascii="Arial" w:eastAsia="Times New Roman" w:hAnsi="Arial" w:cs="Arial"/>
          <w:sz w:val="24"/>
          <w:szCs w:val="24"/>
        </w:rPr>
        <w:tab/>
      </w:r>
      <w:bookmarkStart w:id="0" w:name="_GoBack"/>
      <w:bookmarkEnd w:id="0"/>
      <w:r>
        <w:rPr>
          <w:rFonts w:eastAsia="Times New Roman"/>
          <w:spacing w:val="-3"/>
          <w:sz w:val="24"/>
          <w:szCs w:val="24"/>
        </w:rPr>
        <w:t xml:space="preserve">К.В. </w:t>
      </w:r>
      <w:proofErr w:type="spellStart"/>
      <w:r>
        <w:rPr>
          <w:rFonts w:eastAsia="Times New Roman"/>
          <w:spacing w:val="-3"/>
          <w:sz w:val="24"/>
          <w:szCs w:val="24"/>
        </w:rPr>
        <w:t>Ляшкевич</w:t>
      </w:r>
      <w:proofErr w:type="spellEnd"/>
    </w:p>
    <w:p w:rsidR="0098622C" w:rsidRDefault="0098622C" w:rsidP="0098622C">
      <w:pPr>
        <w:shd w:val="clear" w:color="auto" w:fill="FFFFFF"/>
        <w:spacing w:before="552" w:line="274" w:lineRule="exact"/>
      </w:pPr>
      <w:r>
        <w:rPr>
          <w:rFonts w:eastAsia="Times New Roman"/>
          <w:b/>
          <w:bCs/>
          <w:spacing w:val="-1"/>
          <w:sz w:val="24"/>
          <w:szCs w:val="24"/>
          <w:u w:val="single"/>
        </w:rPr>
        <w:t>Проект согласовали:</w:t>
      </w:r>
    </w:p>
    <w:p w:rsidR="0098622C" w:rsidRDefault="0098622C" w:rsidP="0098622C">
      <w:pPr>
        <w:shd w:val="clear" w:color="auto" w:fill="FFFFFF"/>
        <w:spacing w:line="274" w:lineRule="exact"/>
        <w:ind w:left="5"/>
      </w:pPr>
      <w:r>
        <w:rPr>
          <w:rFonts w:eastAsia="Times New Roman"/>
          <w:spacing w:val="-1"/>
          <w:sz w:val="24"/>
          <w:szCs w:val="24"/>
        </w:rPr>
        <w:t>Заместитель Председателя</w:t>
      </w:r>
    </w:p>
    <w:p w:rsidR="0098622C" w:rsidRDefault="0098622C" w:rsidP="0098622C">
      <w:pPr>
        <w:shd w:val="clear" w:color="auto" w:fill="FFFFFF"/>
        <w:tabs>
          <w:tab w:val="left" w:pos="4949"/>
          <w:tab w:val="left" w:leader="underscore" w:pos="7354"/>
        </w:tabs>
        <w:spacing w:line="274" w:lineRule="exact"/>
        <w:ind w:left="5"/>
      </w:pPr>
      <w:r>
        <w:rPr>
          <w:rFonts w:eastAsia="Times New Roman"/>
          <w:spacing w:val="-2"/>
          <w:sz w:val="24"/>
          <w:szCs w:val="24"/>
        </w:rPr>
        <w:t>Правительства Московской области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П.В. Иванов</w:t>
      </w:r>
    </w:p>
    <w:p w:rsidR="0098622C" w:rsidRDefault="0098622C" w:rsidP="0098622C">
      <w:pPr>
        <w:shd w:val="clear" w:color="auto" w:fill="FFFFFF"/>
        <w:spacing w:before="552"/>
      </w:pPr>
      <w:r>
        <w:rPr>
          <w:rFonts w:eastAsia="Times New Roman"/>
          <w:sz w:val="24"/>
          <w:szCs w:val="24"/>
        </w:rPr>
        <w:t>Министр транспорта</w:t>
      </w:r>
    </w:p>
    <w:p w:rsidR="0098622C" w:rsidRDefault="0098622C" w:rsidP="0098622C">
      <w:pPr>
        <w:shd w:val="clear" w:color="auto" w:fill="FFFFFF"/>
        <w:tabs>
          <w:tab w:val="left" w:pos="4949"/>
          <w:tab w:val="left" w:leader="underscore" w:pos="7354"/>
        </w:tabs>
      </w:pPr>
      <w:r>
        <w:rPr>
          <w:rFonts w:eastAsia="Times New Roman"/>
          <w:spacing w:val="-2"/>
          <w:sz w:val="24"/>
          <w:szCs w:val="24"/>
        </w:rPr>
        <w:t>Московской области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А.Ю. Зайцев</w:t>
      </w:r>
    </w:p>
    <w:p w:rsidR="0098622C" w:rsidRDefault="0098622C" w:rsidP="0098622C">
      <w:pPr>
        <w:shd w:val="clear" w:color="auto" w:fill="FFFFFF"/>
        <w:spacing w:before="547"/>
      </w:pPr>
      <w:r>
        <w:rPr>
          <w:rFonts w:eastAsia="Times New Roman"/>
          <w:spacing w:val="-1"/>
          <w:sz w:val="24"/>
          <w:szCs w:val="24"/>
        </w:rPr>
        <w:t>Министр финансов</w:t>
      </w:r>
    </w:p>
    <w:p w:rsidR="0098622C" w:rsidRDefault="0098622C" w:rsidP="0098622C">
      <w:pPr>
        <w:shd w:val="clear" w:color="auto" w:fill="FFFFFF"/>
        <w:tabs>
          <w:tab w:val="left" w:pos="4949"/>
          <w:tab w:val="left" w:leader="underscore" w:pos="7354"/>
        </w:tabs>
      </w:pPr>
      <w:r>
        <w:rPr>
          <w:rFonts w:eastAsia="Times New Roman"/>
          <w:spacing w:val="-2"/>
          <w:sz w:val="24"/>
          <w:szCs w:val="24"/>
        </w:rPr>
        <w:t>Московской области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Т.М. </w:t>
      </w:r>
      <w:proofErr w:type="spellStart"/>
      <w:r>
        <w:rPr>
          <w:rFonts w:eastAsia="Times New Roman"/>
          <w:sz w:val="24"/>
          <w:szCs w:val="24"/>
        </w:rPr>
        <w:t>Крикунова</w:t>
      </w:r>
      <w:proofErr w:type="spellEnd"/>
    </w:p>
    <w:p w:rsidR="0098622C" w:rsidRDefault="0098622C" w:rsidP="0098622C">
      <w:pPr>
        <w:shd w:val="clear" w:color="auto" w:fill="FFFFFF"/>
        <w:spacing w:before="547"/>
      </w:pPr>
      <w:r>
        <w:rPr>
          <w:rFonts w:eastAsia="Times New Roman"/>
          <w:spacing w:val="-1"/>
          <w:sz w:val="24"/>
          <w:szCs w:val="24"/>
        </w:rPr>
        <w:t>Министр экономики</w:t>
      </w:r>
    </w:p>
    <w:p w:rsidR="0098622C" w:rsidRDefault="0098622C" w:rsidP="0098622C">
      <w:pPr>
        <w:shd w:val="clear" w:color="auto" w:fill="FFFFFF"/>
        <w:tabs>
          <w:tab w:val="left" w:pos="4944"/>
          <w:tab w:val="left" w:leader="underscore" w:pos="7354"/>
        </w:tabs>
      </w:pPr>
      <w:r>
        <w:rPr>
          <w:rFonts w:eastAsia="Times New Roman"/>
          <w:spacing w:val="-2"/>
          <w:sz w:val="24"/>
          <w:szCs w:val="24"/>
        </w:rPr>
        <w:t>Московской области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И.В. Смирнова</w:t>
      </w:r>
    </w:p>
    <w:p w:rsidR="0098622C" w:rsidRDefault="0098622C" w:rsidP="0098622C">
      <w:pPr>
        <w:shd w:val="clear" w:color="auto" w:fill="FFFFFF"/>
        <w:spacing w:before="552" w:line="274" w:lineRule="exact"/>
        <w:ind w:left="5" w:right="5530"/>
      </w:pPr>
      <w:r>
        <w:rPr>
          <w:rFonts w:eastAsia="Times New Roman"/>
          <w:sz w:val="24"/>
          <w:szCs w:val="24"/>
        </w:rPr>
        <w:t xml:space="preserve">Правовое управление </w:t>
      </w:r>
      <w:r>
        <w:rPr>
          <w:rFonts w:eastAsia="Times New Roman"/>
          <w:spacing w:val="-2"/>
          <w:sz w:val="24"/>
          <w:szCs w:val="24"/>
        </w:rPr>
        <w:t>Губернатора Московской области</w:t>
      </w:r>
    </w:p>
    <w:p w:rsidR="0098622C" w:rsidRDefault="0098622C" w:rsidP="0098622C">
      <w:pPr>
        <w:shd w:val="clear" w:color="auto" w:fill="FFFFFF"/>
        <w:spacing w:before="4138" w:line="274" w:lineRule="exact"/>
        <w:ind w:left="5"/>
      </w:pPr>
      <w:r>
        <w:rPr>
          <w:rFonts w:eastAsia="Times New Roman"/>
          <w:b/>
          <w:bCs/>
          <w:spacing w:val="-2"/>
          <w:sz w:val="24"/>
          <w:szCs w:val="24"/>
          <w:u w:val="single"/>
        </w:rPr>
        <w:t>Исполнитель:</w:t>
      </w:r>
    </w:p>
    <w:p w:rsidR="0098622C" w:rsidRDefault="0098622C" w:rsidP="0098622C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Начальник Управления строительства</w:t>
      </w:r>
    </w:p>
    <w:p w:rsidR="0098622C" w:rsidRDefault="0098622C" w:rsidP="0098622C">
      <w:pPr>
        <w:shd w:val="clear" w:color="auto" w:fill="FFFFFF"/>
        <w:spacing w:line="274" w:lineRule="exact"/>
        <w:ind w:left="5"/>
      </w:pPr>
      <w:r>
        <w:rPr>
          <w:rFonts w:eastAsia="Times New Roman"/>
          <w:sz w:val="24"/>
          <w:szCs w:val="24"/>
        </w:rPr>
        <w:t>и эксплуатации автомобильных дорог</w:t>
      </w:r>
    </w:p>
    <w:p w:rsidR="0098622C" w:rsidRDefault="0098622C" w:rsidP="0098622C">
      <w:pPr>
        <w:shd w:val="clear" w:color="auto" w:fill="FFFFFF"/>
        <w:spacing w:line="274" w:lineRule="exact"/>
        <w:ind w:left="5"/>
      </w:pPr>
      <w:r>
        <w:rPr>
          <w:rFonts w:eastAsia="Times New Roman"/>
          <w:spacing w:val="-1"/>
          <w:sz w:val="24"/>
          <w:szCs w:val="24"/>
        </w:rPr>
        <w:t>Главного управления дорожного</w:t>
      </w:r>
    </w:p>
    <w:p w:rsidR="0098622C" w:rsidRDefault="0098622C" w:rsidP="0098622C">
      <w:pPr>
        <w:shd w:val="clear" w:color="auto" w:fill="FFFFFF"/>
        <w:tabs>
          <w:tab w:val="left" w:pos="4949"/>
          <w:tab w:val="left" w:leader="underscore" w:pos="7354"/>
        </w:tabs>
        <w:spacing w:line="274" w:lineRule="exact"/>
      </w:pPr>
      <w:r>
        <w:rPr>
          <w:rFonts w:eastAsia="Times New Roman"/>
          <w:spacing w:val="-2"/>
          <w:sz w:val="24"/>
          <w:szCs w:val="24"/>
        </w:rPr>
        <w:t>хозяйства Московской области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А.Н. Воронин</w:t>
      </w:r>
    </w:p>
    <w:p w:rsidR="0098622C" w:rsidRDefault="0098622C" w:rsidP="0098622C">
      <w:pPr>
        <w:shd w:val="clear" w:color="auto" w:fill="FFFFFF"/>
        <w:spacing w:before="274" w:line="274" w:lineRule="exact"/>
        <w:ind w:left="5"/>
      </w:pPr>
      <w:r>
        <w:rPr>
          <w:rFonts w:eastAsia="Times New Roman"/>
          <w:sz w:val="24"/>
          <w:szCs w:val="24"/>
        </w:rPr>
        <w:t xml:space="preserve">Заведующий </w:t>
      </w:r>
      <w:proofErr w:type="gramStart"/>
      <w:r>
        <w:rPr>
          <w:rFonts w:eastAsia="Times New Roman"/>
          <w:sz w:val="24"/>
          <w:szCs w:val="24"/>
        </w:rPr>
        <w:t>Юридическим</w:t>
      </w:r>
      <w:proofErr w:type="gramEnd"/>
    </w:p>
    <w:p w:rsidR="0098622C" w:rsidRDefault="0098622C" w:rsidP="0098622C">
      <w:pPr>
        <w:shd w:val="clear" w:color="auto" w:fill="FFFFFF"/>
        <w:spacing w:line="274" w:lineRule="exact"/>
        <w:ind w:left="5"/>
      </w:pPr>
      <w:r>
        <w:rPr>
          <w:rFonts w:eastAsia="Times New Roman"/>
          <w:sz w:val="24"/>
          <w:szCs w:val="24"/>
        </w:rPr>
        <w:t>отделом Главного управления дорожного</w:t>
      </w:r>
    </w:p>
    <w:p w:rsidR="0098622C" w:rsidRDefault="0098622C" w:rsidP="0098622C">
      <w:pPr>
        <w:shd w:val="clear" w:color="auto" w:fill="FFFFFF"/>
        <w:tabs>
          <w:tab w:val="left" w:pos="4949"/>
          <w:tab w:val="left" w:leader="underscore" w:pos="7354"/>
        </w:tabs>
        <w:spacing w:line="274" w:lineRule="exact"/>
      </w:pPr>
      <w:r>
        <w:rPr>
          <w:rFonts w:eastAsia="Times New Roman"/>
          <w:spacing w:val="-2"/>
          <w:sz w:val="24"/>
          <w:szCs w:val="24"/>
        </w:rPr>
        <w:t>хозяйства Московской области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А.В. Кожевникова</w:t>
      </w:r>
    </w:p>
    <w:p w:rsidR="0098622C" w:rsidRDefault="0098622C" w:rsidP="0098622C">
      <w:pPr>
        <w:shd w:val="clear" w:color="auto" w:fill="FFFFFF"/>
        <w:tabs>
          <w:tab w:val="left" w:pos="1920"/>
        </w:tabs>
        <w:spacing w:before="274"/>
        <w:ind w:left="10"/>
      </w:pPr>
      <w:r>
        <w:rPr>
          <w:rFonts w:eastAsia="Times New Roman"/>
          <w:spacing w:val="-3"/>
          <w:sz w:val="24"/>
          <w:szCs w:val="24"/>
        </w:rPr>
        <w:t>«      »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pacing w:val="-2"/>
          <w:sz w:val="24"/>
          <w:szCs w:val="24"/>
        </w:rPr>
        <w:t xml:space="preserve">20       </w:t>
      </w:r>
      <w:r>
        <w:rPr>
          <w:rFonts w:eastAsia="Times New Roman"/>
          <w:spacing w:val="-2"/>
          <w:sz w:val="24"/>
          <w:szCs w:val="24"/>
        </w:rPr>
        <w:t>г.</w:t>
      </w:r>
    </w:p>
    <w:p w:rsidR="0098622C" w:rsidRDefault="0098622C" w:rsidP="0098622C">
      <w:pPr>
        <w:shd w:val="clear" w:color="auto" w:fill="FFFFFF"/>
        <w:spacing w:before="274"/>
      </w:pPr>
      <w:r>
        <w:rPr>
          <w:rFonts w:eastAsia="Times New Roman"/>
          <w:spacing w:val="-3"/>
          <w:sz w:val="24"/>
          <w:szCs w:val="24"/>
        </w:rPr>
        <w:t>тел.: (495)287-37-95</w:t>
      </w:r>
    </w:p>
    <w:p w:rsidR="0098622C" w:rsidRDefault="0098622C">
      <w:pPr>
        <w:shd w:val="clear" w:color="auto" w:fill="FFFFFF"/>
        <w:tabs>
          <w:tab w:val="left" w:pos="1416"/>
        </w:tabs>
        <w:spacing w:before="5" w:line="288" w:lineRule="exact"/>
        <w:ind w:firstLine="710"/>
        <w:jc w:val="both"/>
      </w:pPr>
    </w:p>
    <w:sectPr w:rsidR="0098622C" w:rsidSect="00CD3309">
      <w:type w:val="continuous"/>
      <w:pgSz w:w="11909" w:h="16834"/>
      <w:pgMar w:top="709" w:right="1325" w:bottom="720" w:left="9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97D3E"/>
    <w:multiLevelType w:val="singleLevel"/>
    <w:tmpl w:val="C63C8D02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3309"/>
    <w:rsid w:val="000A317E"/>
    <w:rsid w:val="004D420F"/>
    <w:rsid w:val="006A3081"/>
    <w:rsid w:val="0098622C"/>
    <w:rsid w:val="00CD3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dcterms:created xsi:type="dcterms:W3CDTF">2014-01-21T07:04:00Z</dcterms:created>
  <dcterms:modified xsi:type="dcterms:W3CDTF">2014-01-21T11:23:00Z</dcterms:modified>
</cp:coreProperties>
</file>